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horzAnchor="page" w:tblpX="1" w:tblpY="-720"/>
        <w:tblW w:w="169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6895"/>
        <w:gridCol w:w="6"/>
      </w:tblGrid>
      <w:tr w:rsidR="001F0005" w:rsidRPr="001F0005" w14:paraId="2BB3AD49" w14:textId="77777777" w:rsidTr="001F0005">
        <w:tc>
          <w:tcPr>
            <w:tcW w:w="6" w:type="dxa"/>
            <w:shd w:val="clear" w:color="auto" w:fill="FFFFFF"/>
            <w:hideMark/>
          </w:tcPr>
          <w:p w14:paraId="6D83B3C0" w14:textId="77777777" w:rsidR="001F0005" w:rsidRPr="001F0005" w:rsidRDefault="001F0005" w:rsidP="001F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pPr w:leftFromText="141" w:rightFromText="141" w:horzAnchor="page" w:tblpX="1" w:tblpY="-720"/>
              <w:tblOverlap w:val="never"/>
              <w:tblW w:w="9871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871"/>
            </w:tblGrid>
            <w:tr w:rsidR="001F0005" w:rsidRPr="001F0005" w14:paraId="4B87D6BB" w14:textId="77777777" w:rsidTr="001F000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pPr w:leftFromText="141" w:rightFromText="141" w:vertAnchor="text" w:horzAnchor="margin" w:tblpY="8"/>
                    <w:tblOverlap w:val="never"/>
                    <w:tblW w:w="9871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18"/>
                    <w:gridCol w:w="85"/>
                    <w:gridCol w:w="4868"/>
                  </w:tblGrid>
                  <w:tr w:rsidR="001F0005" w:rsidRPr="001F0005" w14:paraId="4BF50789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34A645CD" w14:textId="0515DD7D" w:rsidR="001F0005" w:rsidRDefault="001F0005" w:rsidP="001F0005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</w:pPr>
                      </w:p>
                      <w:p w14:paraId="19A787EA" w14:textId="77777777" w:rsidR="001F0005" w:rsidRDefault="001F0005" w:rsidP="001F0005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</w:pPr>
                        <w:r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      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Les teves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escapades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d'estiu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: en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família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, </w:t>
                        </w:r>
                      </w:p>
                      <w:p w14:paraId="69D0AAF4" w14:textId="2853D55A" w:rsidR="001F0005" w:rsidRPr="001F0005" w:rsidRDefault="001F0005" w:rsidP="001F0005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</w:pPr>
                        <w:r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      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viatges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bombolla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..!</w:t>
                        </w:r>
                        <w:proofErr w:type="gramEnd"/>
                      </w:p>
                      <w:p w14:paraId="053B388C" w14:textId="77777777" w:rsidR="001F0005" w:rsidRPr="001F0005" w:rsidRDefault="001F0005" w:rsidP="001F0005">
                        <w:pPr>
                          <w:spacing w:after="0" w:line="240" w:lineRule="auto"/>
                          <w:jc w:val="center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2B74A2A6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122EE0D9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28B88AD0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34908E86" w14:textId="77777777" w:rsidR="001F0005" w:rsidRPr="001F0005" w:rsidRDefault="001F0005" w:rsidP="001F0005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Illes Balears i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Canàries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:</w:t>
                        </w:r>
                      </w:p>
                    </w:tc>
                  </w:tr>
                  <w:tr w:rsidR="001F0005" w:rsidRPr="001F0005" w14:paraId="2FE0891E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4AB22920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54ED18E7" w14:textId="77777777" w:rsidTr="001F0005">
                    <w:trPr>
                      <w:tblCellSpacing w:w="0" w:type="dxa"/>
                    </w:trPr>
                    <w:tc>
                      <w:tcPr>
                        <w:tcW w:w="4918" w:type="dxa"/>
                        <w:hideMark/>
                      </w:tcPr>
                      <w:p w14:paraId="53F90B3B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1190C99A" wp14:editId="7A92DC27">
                              <wp:extent cx="3038475" cy="1647825"/>
                              <wp:effectExtent l="0" t="0" r="9525" b="9525"/>
                              <wp:docPr id="1" name="Imagen 1">
                                <a:hlinkClick xmlns:a="http://schemas.openxmlformats.org/drawingml/2006/main" r:id="rId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>
                                        <a:hlinkClick r:id="rId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30AD47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Luxoses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viles en Lluchmajor, Mallorca. </w:t>
                        </w:r>
                      </w:p>
                      <w:p w14:paraId="2A744447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6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8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7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(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ocupació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6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pax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)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444€</w:t>
                          </w:r>
                        </w:hyperlink>
                      </w:p>
                    </w:tc>
                    <w:tc>
                      <w:tcPr>
                        <w:tcW w:w="85" w:type="dxa"/>
                        <w:vAlign w:val="center"/>
                        <w:hideMark/>
                      </w:tcPr>
                      <w:p w14:paraId="496C1635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  <w:tc>
                      <w:tcPr>
                        <w:tcW w:w="4868" w:type="dxa"/>
                        <w:hideMark/>
                      </w:tcPr>
                      <w:p w14:paraId="529CD4DB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6F14C1BF" wp14:editId="0A59A6B7">
                              <wp:extent cx="3038475" cy="1647825"/>
                              <wp:effectExtent l="0" t="0" r="9525" b="9525"/>
                              <wp:docPr id="2" name="Imagen 2">
                                <a:hlinkClick xmlns:a="http://schemas.openxmlformats.org/drawingml/2006/main" r:id="rId7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>
                                        <a:hlinkClick r:id="rId7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9EBB16" w14:textId="77777777" w:rsidR="001F0005" w:rsidRPr="001F0005" w:rsidRDefault="001F0005" w:rsidP="001F0005">
                        <w:pPr>
                          <w:spacing w:after="0" w:line="240" w:lineRule="auto"/>
                          <w:jc w:val="both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Menorca en viles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amb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piscina privada. </w:t>
                        </w:r>
                      </w:p>
                      <w:p w14:paraId="157C198E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9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6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5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385€</w:t>
                          </w:r>
                        </w:hyperlink>
                      </w:p>
                    </w:tc>
                  </w:tr>
                  <w:tr w:rsidR="001F0005" w:rsidRPr="001F0005" w14:paraId="2936C889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26E1383A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46956854" w14:textId="77777777" w:rsidTr="001F0005">
                    <w:trPr>
                      <w:tblCellSpacing w:w="0" w:type="dxa"/>
                    </w:trPr>
                    <w:tc>
                      <w:tcPr>
                        <w:tcW w:w="4918" w:type="dxa"/>
                        <w:hideMark/>
                      </w:tcPr>
                      <w:p w14:paraId="35B803D7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2C5D645E" wp14:editId="15E0323B">
                              <wp:extent cx="3038475" cy="1647825"/>
                              <wp:effectExtent l="0" t="0" r="9525" b="9525"/>
                              <wp:docPr id="3" name="Imagen 3">
                                <a:hlinkClick xmlns:a="http://schemas.openxmlformats.org/drawingml/2006/main" r:id="rId1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>
                                        <a:hlinkClick r:id="rId10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F78214D" w14:textId="77777777" w:rsidR="001F0005" w:rsidRPr="001F0005" w:rsidRDefault="001F0005" w:rsidP="001F0005">
                        <w:pPr>
                          <w:spacing w:after="0" w:line="240" w:lineRule="auto"/>
                          <w:jc w:val="both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Canàries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en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Família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: Tenerife i La Gomera.</w:t>
                        </w:r>
                      </w:p>
                      <w:p w14:paraId="6EA26AC6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12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7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6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850€</w:t>
                          </w:r>
                        </w:hyperlink>
                      </w:p>
                    </w:tc>
                    <w:tc>
                      <w:tcPr>
                        <w:tcW w:w="85" w:type="dxa"/>
                        <w:vAlign w:val="center"/>
                        <w:hideMark/>
                      </w:tcPr>
                      <w:p w14:paraId="67E72C08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  <w:tc>
                      <w:tcPr>
                        <w:tcW w:w="4868" w:type="dxa"/>
                        <w:hideMark/>
                      </w:tcPr>
                      <w:p w14:paraId="2A9123B9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54F3D13B" wp14:editId="28AEAF6F">
                              <wp:extent cx="3038475" cy="1647825"/>
                              <wp:effectExtent l="0" t="0" r="9525" b="9525"/>
                              <wp:docPr id="4" name="Imagen 4">
                                <a:hlinkClick xmlns:a="http://schemas.openxmlformats.org/drawingml/2006/main" r:id="rId13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>
                                        <a:hlinkClick r:id="rId13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142A81" w14:textId="77777777" w:rsidR="001F0005" w:rsidRPr="001F0005" w:rsidRDefault="001F0005" w:rsidP="001F0005">
                        <w:pPr>
                          <w:spacing w:after="0" w:line="240" w:lineRule="auto"/>
                          <w:jc w:val="both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Eivissa en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catamarà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, explora i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viu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tots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els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seus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racons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.</w:t>
                        </w:r>
                      </w:p>
                      <w:p w14:paraId="29AF567B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15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6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5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995€</w:t>
                          </w:r>
                        </w:hyperlink>
                      </w:p>
                    </w:tc>
                  </w:tr>
                  <w:tr w:rsidR="001F0005" w:rsidRPr="001F0005" w14:paraId="08AD6827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6CD02878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1E19C222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7F814AA6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508CF77C" wp14:editId="4AFF38CC">
                              <wp:extent cx="6267450" cy="1971675"/>
                              <wp:effectExtent l="0" t="0" r="0" b="9525"/>
                              <wp:docPr id="5" name="Imagen 5">
                                <a:hlinkClick xmlns:a="http://schemas.openxmlformats.org/drawingml/2006/main" r:id="rId1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>
                                        <a:hlinkClick r:id="rId1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7450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F0005" w:rsidRPr="001F0005" w14:paraId="7E4BED3B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5D3967B2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3752D478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41D8DAE8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lastRenderedPageBreak/>
                          <w:drawing>
                            <wp:inline distT="0" distB="0" distL="0" distR="0" wp14:anchorId="3C32C167" wp14:editId="0232575A">
                              <wp:extent cx="6267450" cy="1971675"/>
                              <wp:effectExtent l="0" t="0" r="0" b="9525"/>
                              <wp:docPr id="6" name="Imagen 6">
                                <a:hlinkClick xmlns:a="http://schemas.openxmlformats.org/drawingml/2006/main" r:id="rId18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>
                                        <a:hlinkClick r:id="rId18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67450" cy="1971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F0005" w:rsidRPr="001F0005" w14:paraId="4795D5DF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7FADBF6E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18805C48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5A3AB00A" w14:textId="77777777" w:rsidR="001F0005" w:rsidRPr="001F0005" w:rsidRDefault="001F0005" w:rsidP="001F0005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Escapades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al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teu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aire:</w:t>
                        </w:r>
                      </w:p>
                    </w:tc>
                  </w:tr>
                  <w:tr w:rsidR="001F0005" w:rsidRPr="001F0005" w14:paraId="161D6470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0F60F82C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1141F755" w14:textId="77777777" w:rsidTr="001F0005">
                    <w:trPr>
                      <w:tblCellSpacing w:w="0" w:type="dxa"/>
                    </w:trPr>
                    <w:tc>
                      <w:tcPr>
                        <w:tcW w:w="4918" w:type="dxa"/>
                        <w:hideMark/>
                      </w:tcPr>
                      <w:p w14:paraId="00A2D5DD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20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noProof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drawing>
                              <wp:inline distT="0" distB="0" distL="0" distR="0" wp14:anchorId="604DBD62" wp14:editId="21674075">
                                <wp:extent cx="3038475" cy="1647825"/>
                                <wp:effectExtent l="0" t="0" r="9525" b="9525"/>
                                <wp:docPr id="7" name="Imagen 7">
                                  <a:hlinkClick xmlns:a="http://schemas.openxmlformats.org/drawingml/2006/main" r:id="rId20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>
                                          <a:hlinkClick r:id="rId20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8475" cy="1647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Autoruta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 per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Andalusia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, a la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teva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 mida.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br/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6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5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650€</w:t>
                          </w:r>
                        </w:hyperlink>
                      </w:p>
                    </w:tc>
                    <w:tc>
                      <w:tcPr>
                        <w:tcW w:w="85" w:type="dxa"/>
                        <w:vAlign w:val="center"/>
                        <w:hideMark/>
                      </w:tcPr>
                      <w:p w14:paraId="01F3231B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  <w:tc>
                      <w:tcPr>
                        <w:tcW w:w="4868" w:type="dxa"/>
                        <w:hideMark/>
                      </w:tcPr>
                      <w:p w14:paraId="67966F8A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22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noProof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drawing>
                              <wp:inline distT="0" distB="0" distL="0" distR="0" wp14:anchorId="1120898B" wp14:editId="28496673">
                                <wp:extent cx="3038475" cy="1647825"/>
                                <wp:effectExtent l="0" t="0" r="9525" b="9525"/>
                                <wp:docPr id="8" name="Imagen 8">
                                  <a:hlinkClick xmlns:a="http://schemas.openxmlformats.org/drawingml/2006/main" r:id="rId22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>
                                          <a:hlinkClick r:id="rId22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8475" cy="1647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Autoruta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 per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Galícia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, et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sorprendrà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!.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br/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7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6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705€</w:t>
                          </w:r>
                        </w:hyperlink>
                      </w:p>
                    </w:tc>
                  </w:tr>
                  <w:tr w:rsidR="001F0005" w:rsidRPr="001F0005" w14:paraId="45A4D6A2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2ABA3C37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07DDCC93" w14:textId="77777777" w:rsidTr="001F0005">
                    <w:trPr>
                      <w:tblCellSpacing w:w="0" w:type="dxa"/>
                    </w:trPr>
                    <w:tc>
                      <w:tcPr>
                        <w:tcW w:w="4918" w:type="dxa"/>
                        <w:hideMark/>
                      </w:tcPr>
                      <w:p w14:paraId="5FCAD7B8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22EC1229" wp14:editId="55817434">
                              <wp:extent cx="3038475" cy="1647825"/>
                              <wp:effectExtent l="0" t="0" r="9525" b="9525"/>
                              <wp:docPr id="9" name="Imagen 9">
                                <a:hlinkClick xmlns:a="http://schemas.openxmlformats.org/drawingml/2006/main" r:id="rId24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>
                                        <a:hlinkClick r:id="rId24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3C2AA01" w14:textId="77777777" w:rsidR="001F0005" w:rsidRPr="001F0005" w:rsidRDefault="001F0005" w:rsidP="001F0005">
                        <w:pPr>
                          <w:spacing w:after="0" w:line="240" w:lineRule="auto"/>
                          <w:jc w:val="both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Goleta per la Costa Turquesa a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Turquia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.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br/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8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>dies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 / 7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>nits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 des de 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CCFF"/>
                            <w:sz w:val="24"/>
                            <w:szCs w:val="24"/>
                            <w:lang w:eastAsia="es-ES"/>
                          </w:rPr>
                          <w:t>935€</w:t>
                        </w:r>
                      </w:p>
                    </w:tc>
                    <w:tc>
                      <w:tcPr>
                        <w:tcW w:w="85" w:type="dxa"/>
                        <w:vAlign w:val="center"/>
                        <w:hideMark/>
                      </w:tcPr>
                      <w:p w14:paraId="5E009B03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  <w:tc>
                      <w:tcPr>
                        <w:tcW w:w="4868" w:type="dxa"/>
                        <w:hideMark/>
                      </w:tcPr>
                      <w:p w14:paraId="5847BA33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6253C967" wp14:editId="43625E71">
                              <wp:extent cx="3038475" cy="1647825"/>
                              <wp:effectExtent l="0" t="0" r="9525" b="9525"/>
                              <wp:docPr id="10" name="Imagen 10">
                                <a:hlinkClick xmlns:a="http://schemas.openxmlformats.org/drawingml/2006/main" r:id="rId26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>
                                        <a:hlinkClick r:id="rId26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2BF16E2" w14:textId="77777777" w:rsidR="001F0005" w:rsidRPr="001F0005" w:rsidRDefault="001F0005" w:rsidP="001F0005">
                        <w:pPr>
                          <w:spacing w:after="24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s-ES"/>
                          </w:rPr>
                          <w:t>Sicília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s-ES"/>
                          </w:rPr>
                          <w:t xml:space="preserve">, Fly &amp; Drive,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s-ES"/>
                          </w:rPr>
                          <w:t>en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s-ES"/>
                          </w:rPr>
                          <w:t xml:space="preserve"> Cases Rurals.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s-ES"/>
                          </w:rPr>
                          <w:br/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color w:val="000000"/>
                            <w:sz w:val="20"/>
                            <w:szCs w:val="20"/>
                            <w:lang w:eastAsia="es-ES"/>
                          </w:rPr>
                          <w:t xml:space="preserve">8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color w:val="000000"/>
                            <w:sz w:val="20"/>
                            <w:szCs w:val="20"/>
                            <w:lang w:eastAsia="es-ES"/>
                          </w:rPr>
                          <w:t>dies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color w:val="000000"/>
                            <w:sz w:val="20"/>
                            <w:szCs w:val="20"/>
                            <w:lang w:eastAsia="es-ES"/>
                          </w:rPr>
                          <w:t xml:space="preserve"> / 7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color w:val="000000"/>
                            <w:sz w:val="20"/>
                            <w:szCs w:val="20"/>
                            <w:lang w:eastAsia="es-ES"/>
                          </w:rPr>
                          <w:t>nits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color w:val="000000"/>
                            <w:sz w:val="20"/>
                            <w:szCs w:val="20"/>
                            <w:lang w:eastAsia="es-ES"/>
                          </w:rPr>
                          <w:t xml:space="preserve"> des de 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CCFF"/>
                            <w:sz w:val="24"/>
                            <w:szCs w:val="24"/>
                            <w:lang w:eastAsia="es-ES"/>
                          </w:rPr>
                          <w:t>945€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br/>
                        </w:r>
                      </w:p>
                    </w:tc>
                  </w:tr>
                  <w:tr w:rsidR="001F0005" w:rsidRPr="001F0005" w14:paraId="3D1B3F14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62FDC92A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60E7E0E3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594FAE8B" w14:textId="77777777" w:rsidR="001F0005" w:rsidRPr="001F0005" w:rsidRDefault="001F0005" w:rsidP="001F0005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Circuits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Bombolla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:</w:t>
                        </w:r>
                      </w:p>
                    </w:tc>
                  </w:tr>
                  <w:tr w:rsidR="001F0005" w:rsidRPr="001F0005" w14:paraId="58FD4B6D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3AAB4EDD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16F1AD8B" w14:textId="77777777" w:rsidTr="001F0005">
                    <w:trPr>
                      <w:tblCellSpacing w:w="0" w:type="dxa"/>
                    </w:trPr>
                    <w:tc>
                      <w:tcPr>
                        <w:tcW w:w="4918" w:type="dxa"/>
                        <w:hideMark/>
                      </w:tcPr>
                      <w:p w14:paraId="084377F5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28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noProof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drawing>
                              <wp:inline distT="0" distB="0" distL="0" distR="0" wp14:anchorId="2FCDEFB7" wp14:editId="0A721115">
                                <wp:extent cx="3038475" cy="1647825"/>
                                <wp:effectExtent l="0" t="0" r="9525" b="9525"/>
                                <wp:docPr id="11" name="Imagen 11">
                                  <a:hlinkClick xmlns:a="http://schemas.openxmlformats.org/drawingml/2006/main" r:id="rId28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>
                                          <a:hlinkClick r:id="rId28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8475" cy="1647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Circuit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 les Tres Capitals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Bàltiques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.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br/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7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6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1.175€</w:t>
                          </w:r>
                        </w:hyperlink>
                      </w:p>
                    </w:tc>
                    <w:tc>
                      <w:tcPr>
                        <w:tcW w:w="85" w:type="dxa"/>
                        <w:vAlign w:val="center"/>
                        <w:hideMark/>
                      </w:tcPr>
                      <w:p w14:paraId="1F5D9FF0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  <w:tc>
                      <w:tcPr>
                        <w:tcW w:w="4868" w:type="dxa"/>
                        <w:hideMark/>
                      </w:tcPr>
                      <w:p w14:paraId="65CD7AEC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30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noProof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drawing>
                              <wp:inline distT="0" distB="0" distL="0" distR="0" wp14:anchorId="5505FEB0" wp14:editId="62087848">
                                <wp:extent cx="3038475" cy="1647825"/>
                                <wp:effectExtent l="0" t="0" r="9525" b="9525"/>
                                <wp:docPr id="12" name="Imagen 12">
                                  <a:hlinkClick xmlns:a="http://schemas.openxmlformats.org/drawingml/2006/main" r:id="rId30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>
                                          <a:hlinkClick r:id="rId30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8475" cy="1647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val="en-US" w:eastAsia="es-ES"/>
                            </w:rPr>
                            <w:t xml:space="preserve">Circuit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val="en-US" w:eastAsia="es-ES"/>
                            </w:rPr>
                            <w:t>Croàcia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val="en-US" w:eastAsia="es-ES"/>
                            </w:rPr>
                            <w:t xml:space="preserve">: Zagreb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val="en-US" w:eastAsia="es-ES"/>
                            </w:rPr>
                            <w:t>i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val="en-US" w:eastAsia="es-ES"/>
                            </w:rPr>
                            <w:t xml:space="preserve"> excursions.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val="en-US" w:eastAsia="es-ES"/>
                            </w:rPr>
                            <w:br/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6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5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1.295€</w:t>
                          </w:r>
                        </w:hyperlink>
                      </w:p>
                    </w:tc>
                  </w:tr>
                  <w:tr w:rsidR="001F0005" w:rsidRPr="001F0005" w14:paraId="73BEA3CF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509B5FFF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lastRenderedPageBreak/>
                          <w:t> </w:t>
                        </w:r>
                      </w:p>
                    </w:tc>
                  </w:tr>
                  <w:tr w:rsidR="001F0005" w:rsidRPr="001F0005" w14:paraId="3B5395D4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739F24CC" w14:textId="77777777" w:rsidR="001F0005" w:rsidRPr="001F0005" w:rsidRDefault="001F0005" w:rsidP="001F0005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Article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destacat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de la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setmana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:</w:t>
                        </w:r>
                      </w:p>
                    </w:tc>
                  </w:tr>
                  <w:tr w:rsidR="001F0005" w:rsidRPr="001F0005" w14:paraId="0D7B119D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10A7B944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18406710" w14:textId="77777777" w:rsidTr="001F0005">
                    <w:trPr>
                      <w:tblCellSpacing w:w="0" w:type="dxa"/>
                    </w:trPr>
                    <w:tc>
                      <w:tcPr>
                        <w:tcW w:w="4918" w:type="dxa"/>
                        <w:hideMark/>
                      </w:tcPr>
                      <w:p w14:paraId="455F7872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79FB53E5" wp14:editId="39CE6E0E">
                              <wp:extent cx="3038475" cy="1647825"/>
                              <wp:effectExtent l="0" t="0" r="9525" b="9525"/>
                              <wp:docPr id="13" name="Imagen 13">
                                <a:hlinkClick xmlns:a="http://schemas.openxmlformats.org/drawingml/2006/main" r:id="rId3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>
                                        <a:hlinkClick r:id="rId3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" w:type="dxa"/>
                        <w:vAlign w:val="center"/>
                        <w:hideMark/>
                      </w:tcPr>
                      <w:p w14:paraId="7A9C8108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  <w:tc>
                      <w:tcPr>
                        <w:tcW w:w="4868" w:type="dxa"/>
                        <w:hideMark/>
                      </w:tcPr>
                      <w:p w14:paraId="610F0504" w14:textId="77777777" w:rsidR="001F0005" w:rsidRPr="001F0005" w:rsidRDefault="001F0005" w:rsidP="001F0005">
                        <w:pPr>
                          <w:spacing w:after="240" w:line="240" w:lineRule="auto"/>
                          <w:jc w:val="both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br/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br/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Altiplà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Granadí,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br/>
                          <w:t xml:space="preserve">Un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paradís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per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descobrir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!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br/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br/>
                          <w:t xml:space="preserve">La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riquesa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de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l'oferta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turística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andalusa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és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ben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coneguda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internacionalment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: les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seves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platges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, les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seves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ciutats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monumentals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,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els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seus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parcs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nacionals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o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els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seus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nombrosos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pobles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Patrimoni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 xml:space="preserve"> de la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Humanitat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. ...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color w:val="00CCFF"/>
                            <w:sz w:val="24"/>
                            <w:szCs w:val="24"/>
                            <w:lang w:eastAsia="es-ES"/>
                          </w:rPr>
                          <w:t>Llegir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color w:val="00CCFF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color w:val="00CCFF"/>
                            <w:sz w:val="24"/>
                            <w:szCs w:val="24"/>
                            <w:lang w:eastAsia="es-ES"/>
                          </w:rPr>
                          <w:t>més</w:t>
                        </w:r>
                        <w:proofErr w:type="spellEnd"/>
                      </w:p>
                    </w:tc>
                  </w:tr>
                  <w:tr w:rsidR="001F0005" w:rsidRPr="001F0005" w14:paraId="1D4A7808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79BE86E8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02AF7804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4CEB8739" w14:textId="77777777" w:rsidR="001F0005" w:rsidRPr="001F0005" w:rsidRDefault="001F0005" w:rsidP="001F0005">
                        <w:pPr>
                          <w:spacing w:before="100" w:beforeAutospacing="1" w:after="100" w:afterAutospacing="1" w:line="240" w:lineRule="auto"/>
                          <w:outlineLvl w:val="1"/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Platges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 xml:space="preserve"> de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somni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sz w:val="36"/>
                            <w:szCs w:val="36"/>
                            <w:lang w:eastAsia="es-ES"/>
                          </w:rPr>
                          <w:t>:</w:t>
                        </w:r>
                      </w:p>
                    </w:tc>
                  </w:tr>
                  <w:tr w:rsidR="001F0005" w:rsidRPr="001F0005" w14:paraId="19763B72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209BF0EB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45FFAC9F" w14:textId="77777777" w:rsidTr="001F0005">
                    <w:trPr>
                      <w:tblCellSpacing w:w="0" w:type="dxa"/>
                    </w:trPr>
                    <w:tc>
                      <w:tcPr>
                        <w:tcW w:w="4918" w:type="dxa"/>
                        <w:hideMark/>
                      </w:tcPr>
                      <w:p w14:paraId="67D3473F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34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noProof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drawing>
                              <wp:inline distT="0" distB="0" distL="0" distR="0" wp14:anchorId="3F60DE49" wp14:editId="023C7023">
                                <wp:extent cx="3038475" cy="1647825"/>
                                <wp:effectExtent l="0" t="0" r="9525" b="9525"/>
                                <wp:docPr id="14" name="Imagen 14">
                                  <a:hlinkClick xmlns:a="http://schemas.openxmlformats.org/drawingml/2006/main" r:id="rId34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>
                                          <a:hlinkClick r:id="rId34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8475" cy="1647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Punta Cana, el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Carib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 al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teu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abast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.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br/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9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7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895€</w:t>
                          </w:r>
                        </w:hyperlink>
                      </w:p>
                    </w:tc>
                    <w:tc>
                      <w:tcPr>
                        <w:tcW w:w="85" w:type="dxa"/>
                        <w:vAlign w:val="center"/>
                        <w:hideMark/>
                      </w:tcPr>
                      <w:p w14:paraId="2F613CFD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  <w:tc>
                      <w:tcPr>
                        <w:tcW w:w="4868" w:type="dxa"/>
                        <w:hideMark/>
                      </w:tcPr>
                      <w:p w14:paraId="406D8E7A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36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noProof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drawing>
                              <wp:inline distT="0" distB="0" distL="0" distR="0" wp14:anchorId="63A6AB7B" wp14:editId="0C0D7371">
                                <wp:extent cx="3038475" cy="1647825"/>
                                <wp:effectExtent l="0" t="0" r="9525" b="9525"/>
                                <wp:docPr id="15" name="Imagen 15">
                                  <a:hlinkClick xmlns:a="http://schemas.openxmlformats.org/drawingml/2006/main" r:id="rId36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>
                                          <a:hlinkClick r:id="rId36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038475" cy="1647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Varadero, explora totes les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seves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 xml:space="preserve">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platges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.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0000"/>
                              <w:sz w:val="28"/>
                              <w:szCs w:val="28"/>
                              <w:bdr w:val="none" w:sz="0" w:space="0" w:color="auto" w:frame="1"/>
                              <w:lang w:eastAsia="es-ES"/>
                            </w:rPr>
                            <w:br/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9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dies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/ 7 </w:t>
                          </w:r>
                          <w:proofErr w:type="spellStart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>nits</w:t>
                          </w:r>
                          <w:proofErr w:type="spellEnd"/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0"/>
                              <w:szCs w:val="20"/>
                              <w:u w:val="single"/>
                              <w:bdr w:val="none" w:sz="0" w:space="0" w:color="auto" w:frame="1"/>
                              <w:lang w:eastAsia="es-ES"/>
                            </w:rPr>
                            <w:t xml:space="preserve"> des de </w:t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b/>
                              <w:bCs/>
                              <w:color w:val="00CCFF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t>960€</w:t>
                          </w:r>
                        </w:hyperlink>
                      </w:p>
                    </w:tc>
                  </w:tr>
                  <w:tr w:rsidR="001F0005" w:rsidRPr="001F0005" w14:paraId="73CDB6E6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7C8E227B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1E13784B" w14:textId="77777777" w:rsidTr="001F0005">
                    <w:trPr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35EE9D40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hyperlink r:id="rId38" w:tgtFrame="_blank" w:history="1">
                          <w:r w:rsidRPr="001F0005">
                            <w:rPr>
                              <w:rFonts w:ascii="Helvetica" w:eastAsia="Times New Roman" w:hAnsi="Helvetica" w:cs="Times New Roman"/>
                              <w:noProof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drawing>
                              <wp:inline distT="0" distB="0" distL="0" distR="0" wp14:anchorId="7B1273CA" wp14:editId="0DF10000">
                                <wp:extent cx="6267450" cy="1971675"/>
                                <wp:effectExtent l="0" t="0" r="0" b="9525"/>
                                <wp:docPr id="16" name="Imagen 16">
                                  <a:hlinkClick xmlns:a="http://schemas.openxmlformats.org/drawingml/2006/main" r:id="rId38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>
                                          <a:hlinkClick r:id="rId38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67450" cy="1971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br/>
                          </w:r>
                          <w:r w:rsidRPr="001F0005">
                            <w:rPr>
                              <w:rFonts w:ascii="Helvetica" w:eastAsia="Times New Roman" w:hAnsi="Helvetica" w:cs="Times New Roman"/>
                              <w:color w:val="000000"/>
                              <w:sz w:val="24"/>
                              <w:szCs w:val="24"/>
                              <w:bdr w:val="none" w:sz="0" w:space="0" w:color="auto" w:frame="1"/>
                              <w:lang w:eastAsia="es-ES"/>
                            </w:rPr>
                            <w:br/>
                          </w:r>
                        </w:hyperlink>
                      </w:p>
                    </w:tc>
                  </w:tr>
                  <w:tr w:rsidR="001F0005" w:rsidRPr="001F0005" w14:paraId="07D1768F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6BFA9921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t> </w:t>
                        </w:r>
                      </w:p>
                    </w:tc>
                  </w:tr>
                  <w:tr w:rsidR="001F0005" w:rsidRPr="001F0005" w14:paraId="02036C65" w14:textId="77777777" w:rsidTr="001F0005">
                    <w:trPr>
                      <w:tblCellSpacing w:w="0" w:type="dxa"/>
                    </w:trPr>
                    <w:tc>
                      <w:tcPr>
                        <w:tcW w:w="4918" w:type="dxa"/>
                        <w:hideMark/>
                      </w:tcPr>
                      <w:p w14:paraId="09BE1143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7199BDF7" wp14:editId="32198EE3">
                              <wp:extent cx="3038475" cy="1647825"/>
                              <wp:effectExtent l="0" t="0" r="9525" b="9525"/>
                              <wp:docPr id="17" name="Imagen 17">
                                <a:hlinkClick xmlns:a="http://schemas.openxmlformats.org/drawingml/2006/main" r:id="rId40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>
                                        <a:hlinkClick r:id="rId40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A8EB7D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lastRenderedPageBreak/>
                          <w:t>Maldives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en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Família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, un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paradís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a la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terra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.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br/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8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>dies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 / 5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>nits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>adult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 des de 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CCFF"/>
                            <w:sz w:val="24"/>
                            <w:szCs w:val="24"/>
                            <w:lang w:eastAsia="es-ES"/>
                          </w:rPr>
                          <w:t>1.660€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> nen 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CCFF"/>
                            <w:sz w:val="24"/>
                            <w:szCs w:val="24"/>
                            <w:lang w:eastAsia="es-ES"/>
                          </w:rPr>
                          <w:t>1.335€ </w:t>
                        </w:r>
                      </w:p>
                    </w:tc>
                    <w:tc>
                      <w:tcPr>
                        <w:tcW w:w="85" w:type="dxa"/>
                        <w:vAlign w:val="center"/>
                        <w:hideMark/>
                      </w:tcPr>
                      <w:p w14:paraId="7A5F046E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lastRenderedPageBreak/>
                          <w:t> </w:t>
                        </w:r>
                      </w:p>
                    </w:tc>
                    <w:tc>
                      <w:tcPr>
                        <w:tcW w:w="4868" w:type="dxa"/>
                        <w:hideMark/>
                      </w:tcPr>
                      <w:p w14:paraId="2A39F0FD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noProof/>
                            <w:color w:val="000000"/>
                            <w:sz w:val="24"/>
                            <w:szCs w:val="24"/>
                            <w:bdr w:val="none" w:sz="0" w:space="0" w:color="auto" w:frame="1"/>
                            <w:lang w:eastAsia="es-ES"/>
                          </w:rPr>
                          <w:drawing>
                            <wp:inline distT="0" distB="0" distL="0" distR="0" wp14:anchorId="198B7282" wp14:editId="15B4A91D">
                              <wp:extent cx="3038475" cy="1647825"/>
                              <wp:effectExtent l="0" t="0" r="9525" b="9525"/>
                              <wp:docPr id="18" name="Imagen 18">
                                <a:hlinkClick xmlns:a="http://schemas.openxmlformats.org/drawingml/2006/main" r:id="rId4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>
                                        <a:hlinkClick r:id="rId4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38475" cy="1647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DEEBA9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lastRenderedPageBreak/>
                          <w:t>Maurici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: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gresol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de cultures i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aigües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>blau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t xml:space="preserve"> turquesa.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es-ES"/>
                          </w:rPr>
                          <w:br/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8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>dies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 / 7 </w:t>
                        </w:r>
                        <w:proofErr w:type="spellStart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>nits</w:t>
                        </w:r>
                        <w:proofErr w:type="spellEnd"/>
                        <w:r w:rsidRPr="001F0005">
                          <w:rPr>
                            <w:rFonts w:ascii="Helvetica" w:eastAsia="Times New Roman" w:hAnsi="Helvetica" w:cs="Times New Roman"/>
                            <w:sz w:val="20"/>
                            <w:szCs w:val="20"/>
                            <w:lang w:eastAsia="es-ES"/>
                          </w:rPr>
                          <w:t xml:space="preserve"> des de </w:t>
                        </w:r>
                        <w:r w:rsidRPr="001F0005">
                          <w:rPr>
                            <w:rFonts w:ascii="Helvetica" w:eastAsia="Times New Roman" w:hAnsi="Helvetica" w:cs="Times New Roman"/>
                            <w:b/>
                            <w:bCs/>
                            <w:color w:val="00CCFF"/>
                            <w:sz w:val="24"/>
                            <w:szCs w:val="24"/>
                            <w:lang w:eastAsia="es-ES"/>
                          </w:rPr>
                          <w:t>1.391€</w:t>
                        </w:r>
                      </w:p>
                    </w:tc>
                  </w:tr>
                  <w:tr w:rsidR="001F0005" w:rsidRPr="001F0005" w14:paraId="43042874" w14:textId="77777777" w:rsidTr="001F0005">
                    <w:trPr>
                      <w:trHeight w:val="225"/>
                      <w:tblCellSpacing w:w="0" w:type="dxa"/>
                    </w:trPr>
                    <w:tc>
                      <w:tcPr>
                        <w:tcW w:w="0" w:type="auto"/>
                        <w:gridSpan w:val="3"/>
                        <w:hideMark/>
                      </w:tcPr>
                      <w:p w14:paraId="5862026E" w14:textId="77777777" w:rsidR="001F0005" w:rsidRPr="001F0005" w:rsidRDefault="001F0005" w:rsidP="001F0005">
                        <w:pPr>
                          <w:spacing w:after="0" w:line="240" w:lineRule="auto"/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</w:pPr>
                        <w:r w:rsidRPr="001F0005">
                          <w:rPr>
                            <w:rFonts w:ascii="Helvetica" w:eastAsia="Times New Roman" w:hAnsi="Helvetica" w:cs="Times New Roman"/>
                            <w:sz w:val="24"/>
                            <w:szCs w:val="24"/>
                            <w:lang w:eastAsia="es-ES"/>
                          </w:rPr>
                          <w:lastRenderedPageBreak/>
                          <w:t> </w:t>
                        </w:r>
                      </w:p>
                    </w:tc>
                  </w:tr>
                </w:tbl>
                <w:p w14:paraId="44F02352" w14:textId="77777777" w:rsidR="001F0005" w:rsidRPr="001F0005" w:rsidRDefault="001F0005" w:rsidP="001F0005">
                  <w:pPr>
                    <w:spacing w:after="0" w:line="225" w:lineRule="atLeast"/>
                    <w:rPr>
                      <w:rFonts w:ascii="Helvetica" w:eastAsia="Times New Roman" w:hAnsi="Helvetica" w:cs="Calibri"/>
                      <w:color w:val="666666"/>
                      <w:sz w:val="18"/>
                      <w:szCs w:val="18"/>
                      <w:lang w:eastAsia="es-ES"/>
                    </w:rPr>
                  </w:pPr>
                </w:p>
              </w:tc>
            </w:tr>
            <w:tr w:rsidR="001F0005" w:rsidRPr="001F0005" w14:paraId="4CB98FF8" w14:textId="77777777" w:rsidTr="001F0005">
              <w:trPr>
                <w:trHeight w:val="270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45AAE3" w14:textId="77777777" w:rsidR="001F0005" w:rsidRPr="001F0005" w:rsidRDefault="001F0005" w:rsidP="001F0005">
                  <w:pPr>
                    <w:spacing w:after="0" w:line="345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5A98B19" w14:textId="156D6EAD" w:rsidR="001F0005" w:rsidRPr="001F0005" w:rsidRDefault="001F0005" w:rsidP="001F0005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ES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80"/>
              <w:gridCol w:w="15559"/>
            </w:tblGrid>
            <w:tr w:rsidR="001F0005" w:rsidRPr="001F0005" w14:paraId="4A118907" w14:textId="77777777" w:rsidTr="001F0005">
              <w:trPr>
                <w:trHeight w:val="80"/>
              </w:trPr>
              <w:tc>
                <w:tcPr>
                  <w:tcW w:w="660" w:type="dxa"/>
                  <w:tcMar>
                    <w:top w:w="0" w:type="dxa"/>
                    <w:left w:w="240" w:type="dxa"/>
                    <w:bottom w:w="0" w:type="dxa"/>
                    <w:right w:w="240" w:type="dxa"/>
                  </w:tcMar>
                  <w:hideMark/>
                </w:tcPr>
                <w:p w14:paraId="444A16A6" w14:textId="77777777" w:rsidR="001F0005" w:rsidRPr="001F0005" w:rsidRDefault="001F0005" w:rsidP="001F0005">
                  <w:pPr>
                    <w:framePr w:hSpace="141" w:wrap="around" w:hAnchor="page" w:x="1" w:y="-720"/>
                    <w:spacing w:after="0" w:line="240" w:lineRule="auto"/>
                    <w:rPr>
                      <w:rFonts w:ascii="Helvetica" w:eastAsia="Times New Roman" w:hAnsi="Helvetica" w:cs="Times New Roman"/>
                      <w:sz w:val="24"/>
                      <w:szCs w:val="24"/>
                      <w:lang w:eastAsia="es-ES"/>
                    </w:rPr>
                  </w:pPr>
                  <w:r w:rsidRPr="001F0005">
                    <w:rPr>
                      <w:rFonts w:ascii="Helvetica" w:eastAsia="Times New Roman" w:hAnsi="Helvetica" w:cs="Times New Roman"/>
                      <w:noProof/>
                      <w:sz w:val="24"/>
                      <w:szCs w:val="24"/>
                      <w:lang w:eastAsia="es-ES"/>
                    </w:rPr>
                    <w:drawing>
                      <wp:inline distT="0" distB="0" distL="0" distR="0" wp14:anchorId="5022454C" wp14:editId="4DC963CD">
                        <wp:extent cx="381000" cy="381000"/>
                        <wp:effectExtent l="0" t="0" r="0" b="0"/>
                        <wp:docPr id="22" name=":17d_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7d_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5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953AC9A" w14:textId="24FFF278" w:rsidR="001F0005" w:rsidRPr="001F0005" w:rsidRDefault="001F0005" w:rsidP="001F0005">
                  <w:pPr>
                    <w:framePr w:hSpace="141" w:wrap="around" w:hAnchor="page" w:x="1" w:y="-720"/>
                    <w:shd w:val="clear" w:color="auto" w:fill="FFFFFF"/>
                    <w:spacing w:after="0" w:line="300" w:lineRule="atLeast"/>
                    <w:rPr>
                      <w:rFonts w:ascii="Helvetica" w:eastAsia="Times New Roman" w:hAnsi="Helvetica" w:cs="Times New Roman"/>
                      <w:color w:val="222222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BBA5BAA" w14:textId="110D3948" w:rsidR="001F0005" w:rsidRPr="001F0005" w:rsidRDefault="001F0005" w:rsidP="001F00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lang w:eastAsia="es-ES"/>
              </w:rPr>
            </w:pPr>
          </w:p>
        </w:tc>
        <w:tc>
          <w:tcPr>
            <w:tcW w:w="6" w:type="dxa"/>
            <w:shd w:val="clear" w:color="auto" w:fill="FFFFFF"/>
            <w:hideMark/>
          </w:tcPr>
          <w:p w14:paraId="175B7C13" w14:textId="77777777" w:rsidR="001F0005" w:rsidRPr="001F0005" w:rsidRDefault="001F0005" w:rsidP="001F0005">
            <w:pPr>
              <w:spacing w:after="0" w:line="300" w:lineRule="atLeast"/>
              <w:jc w:val="center"/>
              <w:rPr>
                <w:rFonts w:ascii="Helvetica" w:eastAsia="Times New Roman" w:hAnsi="Helvetica" w:cs="Times New Roman"/>
                <w:color w:val="5F6368"/>
                <w:spacing w:val="5"/>
                <w:sz w:val="27"/>
                <w:szCs w:val="27"/>
                <w:lang w:eastAsia="es-ES"/>
              </w:rPr>
            </w:pPr>
          </w:p>
        </w:tc>
      </w:tr>
    </w:tbl>
    <w:p w14:paraId="69D34D19" w14:textId="77777777" w:rsidR="006B3972" w:rsidRDefault="006B3972"/>
    <w:sectPr w:rsidR="006B3972" w:rsidSect="001F00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05"/>
    <w:rsid w:val="001F0005"/>
    <w:rsid w:val="006B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94ED9"/>
  <w15:chartTrackingRefBased/>
  <w15:docId w15:val="{A3DB6063-3350-4DCE-8243-EDFCD7F3C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01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10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5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8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64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72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7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14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66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70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511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11935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865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054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6018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1238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437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12" w:space="0" w:color="CCCCCC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8720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492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4671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0112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4214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9513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010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5051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31211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9369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7608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9871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24824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43221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3301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48042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7052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8746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68137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1508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908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1919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878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7775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6605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8486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6991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8881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5054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501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3644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80299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40979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06921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8340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7604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110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5111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415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390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3063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7422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75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914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9546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726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9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245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6105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877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253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67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960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5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2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65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0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84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1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7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tranet.avasa.com/newsletter_link.asp?id_news=222&amp;id_age=300000&amp;id=3633&amp;id_envio=167853&amp;id_chk=BD926EF1282453C4" TargetMode="External"/><Relationship Id="rId18" Type="http://schemas.openxmlformats.org/officeDocument/2006/relationships/hyperlink" Target="https://intranet.avasa.com/newsletter_link.asp?id_news=222&amp;id_age=300000&amp;id=3643&amp;id_envio=167853&amp;id_chk=8F0AFBA4438CDE90" TargetMode="External"/><Relationship Id="rId26" Type="http://schemas.openxmlformats.org/officeDocument/2006/relationships/hyperlink" Target="https://intranet.avasa.com/newsletter_link.asp?id_news=222&amp;id_age=300000&amp;id=3630&amp;id_envio=167853&amp;id_chk=554A0981170D2564" TargetMode="External"/><Relationship Id="rId39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hyperlink" Target="https://intranet.avasa.com/newsletter_link.asp?id_news=222&amp;id_age=300000&amp;id=3640&amp;id_envio=167853&amp;id_chk=2636E0B1360776C8" TargetMode="External"/><Relationship Id="rId42" Type="http://schemas.openxmlformats.org/officeDocument/2006/relationships/hyperlink" Target="https://intranet.avasa.com/newsletter_link.asp?id_news=222&amp;id_age=300000&amp;id=3632&amp;id_envio=167853&amp;id_chk=B188DE8A4E10AA4B" TargetMode="External"/><Relationship Id="rId7" Type="http://schemas.openxmlformats.org/officeDocument/2006/relationships/hyperlink" Target="https://intranet.avasa.com/newsletter_link.asp?id_news=222&amp;id_age=300000&amp;id=3646&amp;id_envio=167853&amp;id_chk=E795E773EAFF0DAC" TargetMode="External"/><Relationship Id="rId12" Type="http://schemas.openxmlformats.org/officeDocument/2006/relationships/hyperlink" Target="https://intranet.avasa.com/newsletter_link.asp?id_news=222&amp;id_age=300000&amp;id=3636&amp;id_envio=167853&amp;id_chk=28073497F4988C60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intranet.avasa.com/newsletter_link.asp?id_news=222&amp;id_age=300000&amp;id=3635&amp;id_envio=167853&amp;id_chk=8A3E163C6F259C40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intranet.avasa.com/newsletter_link.asp?id_news=222&amp;id_age=300000&amp;id=3634&amp;id_envio=167853&amp;id_chk=55325053526527B9" TargetMode="External"/><Relationship Id="rId20" Type="http://schemas.openxmlformats.org/officeDocument/2006/relationships/hyperlink" Target="https://intranet.avasa.com/newsletter_link.asp?id_news=222&amp;id_age=300000&amp;id=3644&amp;id_envio=167853&amp;id_chk=679DA105F6909F75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s://intranet.avasa.com/newsletter_link.asp?id_news=222&amp;id_age=300000&amp;id=3647&amp;id_envio=167853&amp;id_chk=278435E02FEEB97E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intranet.avasa.com/newsletter_link.asp?id_news=222&amp;id_age=300000&amp;id=3629&amp;id_envio=167853&amp;id_chk=23F513092A177437" TargetMode="External"/><Relationship Id="rId32" Type="http://schemas.openxmlformats.org/officeDocument/2006/relationships/hyperlink" Target="https://intranet.avasa.com/newsletter_link.asp?id_news=222&amp;id_age=300000&amp;id=3638&amp;id_envio=167853&amp;id_chk=5061B81B0C4AD2DE" TargetMode="External"/><Relationship Id="rId37" Type="http://schemas.openxmlformats.org/officeDocument/2006/relationships/image" Target="media/image15.png"/><Relationship Id="rId40" Type="http://schemas.openxmlformats.org/officeDocument/2006/relationships/hyperlink" Target="https://intranet.avasa.com/newsletter_link.asp?id_news=222&amp;id_age=300000&amp;id=3631&amp;id_envio=167853&amp;id_chk=D183800E1AE3408F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intranet.avasa.com/newsletter_link.asp?id_news=222&amp;id_age=300000&amp;id=3633&amp;id_envio=167853&amp;id_chk=BD926EF1282453C4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intranet.avasa.com/newsletter_link.asp?id_news=222&amp;id_age=300000&amp;id=3650&amp;id_envio=167853&amp;id_chk=F5933E3E53122F86" TargetMode="External"/><Relationship Id="rId36" Type="http://schemas.openxmlformats.org/officeDocument/2006/relationships/hyperlink" Target="https://intranet.avasa.com/newsletter_link.asp?id_news=222&amp;id_age=300000&amp;id=3641&amp;id_envio=167853&amp;id_chk=944689CA88764731" TargetMode="External"/><Relationship Id="rId10" Type="http://schemas.openxmlformats.org/officeDocument/2006/relationships/hyperlink" Target="https://intranet.avasa.com/newsletter_link.asp?id_news=222&amp;id_age=300000&amp;id=3636&amp;id_envio=167853&amp;id_chk=28073497F4988C6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19.jpeg"/><Relationship Id="rId4" Type="http://schemas.openxmlformats.org/officeDocument/2006/relationships/hyperlink" Target="https://intranet.avasa.com/newsletter_link.asp?id_news=222&amp;id_age=300000&amp;id=3647&amp;id_envio=167853&amp;id_chk=278435E02FEEB97E" TargetMode="External"/><Relationship Id="rId9" Type="http://schemas.openxmlformats.org/officeDocument/2006/relationships/hyperlink" Target="https://intranet.avasa.com/newsletter_link.asp?id_news=222&amp;id_age=300000&amp;id=3646&amp;id_envio=167853&amp;id_chk=E795E773EAFF0DAC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intranet.avasa.com/newsletter_link.asp?id_news=222&amp;id_age=300000&amp;id=3645&amp;id_envio=167853&amp;id_chk=C77CD831B1180CC6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intranet.avasa.com/newsletter_link.asp?id_news=222&amp;id_age=300000&amp;id=3642&amp;id_envio=167853&amp;id_chk=A0E31A9A28FDE128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500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 BOU</dc:creator>
  <cp:keywords/>
  <dc:description/>
  <cp:lastModifiedBy>CARME BOU</cp:lastModifiedBy>
  <cp:revision>1</cp:revision>
  <dcterms:created xsi:type="dcterms:W3CDTF">2021-03-24T09:39:00Z</dcterms:created>
  <dcterms:modified xsi:type="dcterms:W3CDTF">2021-03-24T09:45:00Z</dcterms:modified>
</cp:coreProperties>
</file>